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E9E" w:rsidRDefault="007A3237" w:rsidP="007A3237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Rubric for PowerPoint </w:t>
      </w:r>
      <w:r w:rsidRPr="007A3237">
        <w:rPr>
          <w:rFonts w:ascii="Comic Sans MS" w:hAnsi="Comic Sans MS"/>
          <w:b/>
          <w:bCs/>
          <w:sz w:val="24"/>
          <w:szCs w:val="24"/>
          <w:u w:val="single"/>
        </w:rPr>
        <w:t>Presentation</w:t>
      </w:r>
      <w:r>
        <w:rPr>
          <w:b/>
          <w:bCs/>
          <w:sz w:val="28"/>
          <w:szCs w:val="28"/>
          <w:u w:val="single"/>
        </w:rPr>
        <w:t xml:space="preserve">—Children </w:t>
      </w:r>
      <w:proofErr w:type="gramStart"/>
      <w:r>
        <w:rPr>
          <w:b/>
          <w:bCs/>
          <w:sz w:val="28"/>
          <w:szCs w:val="28"/>
          <w:u w:val="single"/>
        </w:rPr>
        <w:t>Around</w:t>
      </w:r>
      <w:proofErr w:type="gramEnd"/>
      <w:r>
        <w:rPr>
          <w:b/>
          <w:bCs/>
          <w:sz w:val="28"/>
          <w:szCs w:val="28"/>
          <w:u w:val="single"/>
        </w:rPr>
        <w:t xml:space="preserve"> the World Have Different Rights and Responsibilities</w:t>
      </w:r>
    </w:p>
    <w:tbl>
      <w:tblPr>
        <w:tblStyle w:val="TableGrid"/>
        <w:tblpPr w:leftFromText="180" w:rightFromText="180" w:vertAnchor="text" w:horzAnchor="margin" w:tblpY="158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8914FA" w:rsidTr="008914FA">
        <w:tc>
          <w:tcPr>
            <w:tcW w:w="2635" w:type="dxa"/>
          </w:tcPr>
          <w:p w:rsidR="008914FA" w:rsidRPr="007A3237" w:rsidRDefault="008914FA" w:rsidP="008914FA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2635" w:type="dxa"/>
          </w:tcPr>
          <w:p w:rsidR="008914FA" w:rsidRPr="007A3237" w:rsidRDefault="008914FA" w:rsidP="008914FA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Novice</w:t>
            </w:r>
          </w:p>
        </w:tc>
        <w:tc>
          <w:tcPr>
            <w:tcW w:w="2635" w:type="dxa"/>
          </w:tcPr>
          <w:p w:rsidR="008914FA" w:rsidRPr="007A3237" w:rsidRDefault="008914FA" w:rsidP="008914FA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Emergent</w:t>
            </w:r>
          </w:p>
        </w:tc>
        <w:tc>
          <w:tcPr>
            <w:tcW w:w="2635" w:type="dxa"/>
          </w:tcPr>
          <w:p w:rsidR="008914FA" w:rsidRPr="007A3237" w:rsidRDefault="008914FA" w:rsidP="008914FA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Skilled</w:t>
            </w:r>
          </w:p>
        </w:tc>
        <w:tc>
          <w:tcPr>
            <w:tcW w:w="2636" w:type="dxa"/>
          </w:tcPr>
          <w:p w:rsidR="008914FA" w:rsidRPr="007A3237" w:rsidRDefault="008914FA" w:rsidP="008914FA">
            <w:pPr>
              <w:jc w:val="center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Expert</w:t>
            </w:r>
          </w:p>
        </w:tc>
      </w:tr>
      <w:tr w:rsidR="008914FA" w:rsidTr="008914FA">
        <w:tc>
          <w:tcPr>
            <w:tcW w:w="2635" w:type="dxa"/>
          </w:tcPr>
          <w:p w:rsidR="008914FA" w:rsidRDefault="008914FA" w:rsidP="008914FA">
            <w:pPr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  <w:p w:rsidR="008914FA" w:rsidRPr="007C14C1" w:rsidRDefault="008914FA" w:rsidP="008914FA">
            <w:pPr>
              <w:jc w:val="both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7C14C1">
              <w:rPr>
                <w:rFonts w:ascii="Comic Sans MS" w:hAnsi="Comic Sans MS"/>
                <w:b/>
                <w:bCs/>
                <w:sz w:val="24"/>
                <w:szCs w:val="24"/>
              </w:rPr>
              <w:t>Information</w:t>
            </w:r>
          </w:p>
        </w:tc>
        <w:tc>
          <w:tcPr>
            <w:tcW w:w="2635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Information has little to do with the violation of children’s rights.</w:t>
            </w:r>
          </w:p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Case study is missing or doesn’t provide supporting details.</w:t>
            </w:r>
          </w:p>
          <w:p w:rsidR="008914FA" w:rsidRPr="007A3237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Important information related to the violation of children’s rights is lacking.</w:t>
            </w:r>
          </w:p>
          <w:p w:rsidR="008914FA" w:rsidRPr="007A3237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Case study provides some support details.</w:t>
            </w:r>
          </w:p>
        </w:tc>
        <w:tc>
          <w:tcPr>
            <w:tcW w:w="2635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Information is not entirely related to the violation of children’s rights.</w:t>
            </w:r>
          </w:p>
          <w:p w:rsidR="008914FA" w:rsidRDefault="008914FA" w:rsidP="008914FA">
            <w:pPr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Case study provides very good supporting details.</w:t>
            </w:r>
          </w:p>
        </w:tc>
        <w:tc>
          <w:tcPr>
            <w:tcW w:w="2636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Information clearly relates to the violation of children’s rights.</w:t>
            </w:r>
          </w:p>
          <w:p w:rsidR="008914FA" w:rsidRDefault="008914FA" w:rsidP="008914FA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Case study provides excellent supporting details.</w:t>
            </w:r>
          </w:p>
        </w:tc>
      </w:tr>
      <w:tr w:rsidR="008914FA" w:rsidTr="008914FA">
        <w:tc>
          <w:tcPr>
            <w:tcW w:w="2635" w:type="dxa"/>
          </w:tcPr>
          <w:p w:rsidR="008914FA" w:rsidRDefault="008914FA" w:rsidP="008914FA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  <w:p w:rsidR="008914FA" w:rsidRPr="007C14C1" w:rsidRDefault="008914FA" w:rsidP="008914FA">
            <w:pPr>
              <w:jc w:val="both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Note Taking</w:t>
            </w:r>
          </w:p>
        </w:tc>
        <w:tc>
          <w:tcPr>
            <w:tcW w:w="2635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81D3E">
              <w:rPr>
                <w:rFonts w:ascii="Comic Sans MS" w:hAnsi="Comic Sans MS"/>
                <w:b/>
                <w:bCs/>
                <w:sz w:val="20"/>
                <w:szCs w:val="20"/>
              </w:rPr>
              <w:t>Student copied all information from a source.</w:t>
            </w:r>
          </w:p>
          <w:p w:rsidR="008914FA" w:rsidRPr="00981D3E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</w:tcPr>
          <w:p w:rsidR="008914FA" w:rsidRPr="00981D3E" w:rsidRDefault="008914FA" w:rsidP="008914FA">
            <w:pPr>
              <w:jc w:val="both"/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81D3E">
              <w:rPr>
                <w:rFonts w:ascii="Comic Sans MS" w:hAnsi="Comic Sans MS"/>
                <w:b/>
                <w:bCs/>
                <w:sz w:val="20"/>
                <w:szCs w:val="20"/>
              </w:rPr>
              <w:t>Student copied most of the information from a source.</w:t>
            </w:r>
          </w:p>
        </w:tc>
        <w:tc>
          <w:tcPr>
            <w:tcW w:w="2635" w:type="dxa"/>
          </w:tcPr>
          <w:p w:rsidR="008914FA" w:rsidRPr="00981D3E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81D3E">
              <w:rPr>
                <w:rFonts w:ascii="Comic Sans MS" w:hAnsi="Comic Sans MS"/>
                <w:b/>
                <w:bCs/>
                <w:sz w:val="20"/>
                <w:szCs w:val="20"/>
              </w:rPr>
              <w:t>Student put most information into his/her own words.</w:t>
            </w:r>
          </w:p>
        </w:tc>
        <w:tc>
          <w:tcPr>
            <w:tcW w:w="2636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Student put all information into his/her own words. </w:t>
            </w:r>
          </w:p>
          <w:p w:rsidR="008914FA" w:rsidRPr="007C14C1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</w:tr>
      <w:tr w:rsidR="008914FA" w:rsidTr="008914FA">
        <w:tc>
          <w:tcPr>
            <w:tcW w:w="2635" w:type="dxa"/>
          </w:tcPr>
          <w:p w:rsidR="008914FA" w:rsidRDefault="008914FA" w:rsidP="008914FA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  <w:p w:rsidR="008914FA" w:rsidRPr="009B28EE" w:rsidRDefault="008914FA" w:rsidP="008914F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>
              <w:rPr>
                <w:rFonts w:ascii="Comic Sans MS" w:hAnsi="Comic Sans MS"/>
                <w:b/>
                <w:bCs/>
                <w:sz w:val="24"/>
                <w:szCs w:val="24"/>
              </w:rPr>
              <w:t>Writing Mechanics</w:t>
            </w:r>
          </w:p>
        </w:tc>
        <w:tc>
          <w:tcPr>
            <w:tcW w:w="2635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Errors in grammar, capitalization, punctuation or spelling distract from readability.</w:t>
            </w:r>
          </w:p>
          <w:p w:rsidR="008914FA" w:rsidRPr="009B28EE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</w:p>
        </w:tc>
        <w:tc>
          <w:tcPr>
            <w:tcW w:w="2635" w:type="dxa"/>
          </w:tcPr>
          <w:p w:rsidR="008914FA" w:rsidRPr="009B28EE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B28EE">
              <w:rPr>
                <w:rFonts w:ascii="Comic Sans MS" w:hAnsi="Comic Sans MS"/>
                <w:b/>
                <w:bCs/>
                <w:sz w:val="20"/>
                <w:szCs w:val="20"/>
              </w:rPr>
              <w:t>Many errors in grammar, capitalization, punctuation or spelling.</w:t>
            </w:r>
          </w:p>
        </w:tc>
        <w:tc>
          <w:tcPr>
            <w:tcW w:w="2635" w:type="dxa"/>
          </w:tcPr>
          <w:p w:rsidR="008914FA" w:rsidRPr="009B28EE" w:rsidRDefault="008914FA" w:rsidP="008914FA">
            <w:pPr>
              <w:jc w:val="both"/>
              <w:rPr>
                <w:rFonts w:ascii="Comic Sans MS" w:hAnsi="Comic Sans MS"/>
                <w:b/>
                <w:bCs/>
                <w:sz w:val="20"/>
                <w:szCs w:val="20"/>
                <w:u w:val="single"/>
              </w:rPr>
            </w:pPr>
            <w:r w:rsidRPr="009B28EE">
              <w:rPr>
                <w:rFonts w:ascii="Comic Sans MS" w:hAnsi="Comic Sans MS"/>
                <w:b/>
                <w:bCs/>
                <w:sz w:val="20"/>
                <w:szCs w:val="20"/>
              </w:rPr>
              <w:t>2-3 errors in grammar, capitalization, punctuation or spelling.</w:t>
            </w:r>
          </w:p>
        </w:tc>
        <w:tc>
          <w:tcPr>
            <w:tcW w:w="2636" w:type="dxa"/>
          </w:tcPr>
          <w:p w:rsidR="008914FA" w:rsidRPr="009B7435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 w:rsidRPr="009B7435">
              <w:rPr>
                <w:rFonts w:ascii="Comic Sans MS" w:hAnsi="Comic Sans MS"/>
                <w:b/>
                <w:bCs/>
                <w:sz w:val="20"/>
                <w:szCs w:val="20"/>
              </w:rPr>
              <w:t>No errors in grammar, capitalization, punctuation or spelling.</w:t>
            </w:r>
          </w:p>
        </w:tc>
      </w:tr>
      <w:tr w:rsidR="008914FA" w:rsidTr="008914FA">
        <w:tc>
          <w:tcPr>
            <w:tcW w:w="2635" w:type="dxa"/>
          </w:tcPr>
          <w:p w:rsidR="008914FA" w:rsidRPr="009B7435" w:rsidRDefault="008914FA" w:rsidP="008914FA">
            <w:pPr>
              <w:jc w:val="both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  <w:p w:rsidR="008914FA" w:rsidRPr="009B7435" w:rsidRDefault="008914FA" w:rsidP="008914FA">
            <w:pPr>
              <w:jc w:val="both"/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9B7435">
              <w:rPr>
                <w:rFonts w:ascii="Comic Sans MS" w:hAnsi="Comic Sans MS"/>
                <w:b/>
                <w:bCs/>
                <w:sz w:val="24"/>
                <w:szCs w:val="24"/>
              </w:rPr>
              <w:t>Animation/Transition</w:t>
            </w:r>
          </w:p>
        </w:tc>
        <w:tc>
          <w:tcPr>
            <w:tcW w:w="2635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Much of the animation is unrelated to content.</w:t>
            </w:r>
          </w:p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Too much animation which distracts from the text.</w:t>
            </w:r>
          </w:p>
          <w:p w:rsidR="008914FA" w:rsidRPr="009B7435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Inappropriate slide transition.</w:t>
            </w:r>
          </w:p>
        </w:tc>
        <w:tc>
          <w:tcPr>
            <w:tcW w:w="2635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Some of the animation is unrelated to content.</w:t>
            </w:r>
          </w:p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Some of the animation distracts from the text.</w:t>
            </w:r>
          </w:p>
          <w:p w:rsidR="008914FA" w:rsidRPr="007118A1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Transitions distract from the presentation.   </w:t>
            </w:r>
          </w:p>
        </w:tc>
        <w:tc>
          <w:tcPr>
            <w:tcW w:w="2635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Animation helps audience understand the flow of content.</w:t>
            </w:r>
          </w:p>
          <w:p w:rsidR="008914FA" w:rsidRPr="00D741FF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Transitions help to enhance presentation.</w:t>
            </w:r>
          </w:p>
        </w:tc>
        <w:tc>
          <w:tcPr>
            <w:tcW w:w="2636" w:type="dxa"/>
          </w:tcPr>
          <w:p w:rsidR="008914FA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 xml:space="preserve">Animation creates an overall theme and makes connections that help the audience understand the concepts. </w:t>
            </w:r>
          </w:p>
          <w:p w:rsidR="008914FA" w:rsidRPr="00D741FF" w:rsidRDefault="008914FA" w:rsidP="008914FA">
            <w:pPr>
              <w:rPr>
                <w:rFonts w:ascii="Comic Sans MS" w:hAnsi="Comic Sans MS"/>
                <w:b/>
                <w:bCs/>
                <w:sz w:val="20"/>
                <w:szCs w:val="20"/>
              </w:rPr>
            </w:pPr>
            <w:r>
              <w:rPr>
                <w:rFonts w:ascii="Comic Sans MS" w:hAnsi="Comic Sans MS"/>
                <w:b/>
                <w:bCs/>
                <w:sz w:val="20"/>
                <w:szCs w:val="20"/>
              </w:rPr>
              <w:t>Transitions greatly enhance presentation.</w:t>
            </w:r>
          </w:p>
        </w:tc>
      </w:tr>
      <w:tr w:rsidR="008914FA" w:rsidTr="008914FA">
        <w:tc>
          <w:tcPr>
            <w:tcW w:w="2635" w:type="dxa"/>
          </w:tcPr>
          <w:p w:rsidR="008914FA" w:rsidRPr="008914FA" w:rsidRDefault="008914FA" w:rsidP="008914FA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8914FA">
              <w:rPr>
                <w:rFonts w:ascii="Comic Sans MS" w:hAnsi="Comic Sans MS"/>
                <w:b/>
                <w:bCs/>
                <w:sz w:val="24"/>
                <w:szCs w:val="24"/>
              </w:rPr>
              <w:t>Graphics/Text</w:t>
            </w:r>
          </w:p>
        </w:tc>
        <w:tc>
          <w:tcPr>
            <w:tcW w:w="2635" w:type="dxa"/>
          </w:tcPr>
          <w:p w:rsidR="008914FA" w:rsidRDefault="008914FA" w:rsidP="008914FA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35" w:type="dxa"/>
          </w:tcPr>
          <w:p w:rsidR="008914FA" w:rsidRDefault="008914FA" w:rsidP="008914FA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35" w:type="dxa"/>
          </w:tcPr>
          <w:p w:rsidR="008914FA" w:rsidRDefault="008914FA" w:rsidP="008914FA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36" w:type="dxa"/>
          </w:tcPr>
          <w:p w:rsidR="008914FA" w:rsidRDefault="008914FA" w:rsidP="008914FA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8914FA" w:rsidTr="008914FA">
        <w:tc>
          <w:tcPr>
            <w:tcW w:w="2635" w:type="dxa"/>
          </w:tcPr>
          <w:p w:rsidR="008914FA" w:rsidRDefault="008914FA" w:rsidP="007A323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35" w:type="dxa"/>
          </w:tcPr>
          <w:p w:rsidR="008914FA" w:rsidRDefault="008914FA" w:rsidP="007A323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35" w:type="dxa"/>
          </w:tcPr>
          <w:p w:rsidR="008914FA" w:rsidRDefault="008914FA" w:rsidP="007A323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35" w:type="dxa"/>
          </w:tcPr>
          <w:p w:rsidR="008914FA" w:rsidRDefault="008914FA" w:rsidP="007A323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2636" w:type="dxa"/>
          </w:tcPr>
          <w:p w:rsidR="008914FA" w:rsidRDefault="008914FA" w:rsidP="007A3237">
            <w:pPr>
              <w:rPr>
                <w:b/>
                <w:bCs/>
                <w:sz w:val="28"/>
                <w:szCs w:val="28"/>
                <w:u w:val="single"/>
              </w:rPr>
            </w:pPr>
          </w:p>
        </w:tc>
      </w:tr>
    </w:tbl>
    <w:p w:rsidR="007A3237" w:rsidRDefault="007A3237" w:rsidP="007A3237">
      <w:pPr>
        <w:rPr>
          <w:b/>
          <w:bCs/>
          <w:sz w:val="28"/>
          <w:szCs w:val="28"/>
          <w:u w:val="single"/>
        </w:rPr>
      </w:pPr>
    </w:p>
    <w:p w:rsidR="007A3237" w:rsidRPr="007A3237" w:rsidRDefault="007A3237" w:rsidP="007A3237">
      <w:pPr>
        <w:jc w:val="both"/>
        <w:rPr>
          <w:b/>
          <w:bCs/>
          <w:sz w:val="28"/>
          <w:szCs w:val="28"/>
          <w:u w:val="single"/>
        </w:rPr>
      </w:pPr>
    </w:p>
    <w:sectPr w:rsidR="007A3237" w:rsidRPr="007A3237" w:rsidSect="007A323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3237"/>
    <w:rsid w:val="007118A1"/>
    <w:rsid w:val="007A3237"/>
    <w:rsid w:val="007C14C1"/>
    <w:rsid w:val="008914FA"/>
    <w:rsid w:val="00981D3E"/>
    <w:rsid w:val="009B28EE"/>
    <w:rsid w:val="009B7435"/>
    <w:rsid w:val="00B71A1D"/>
    <w:rsid w:val="00D741FF"/>
    <w:rsid w:val="00F12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32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2010-02-10T03:11:00Z</dcterms:created>
  <dcterms:modified xsi:type="dcterms:W3CDTF">2010-02-10T04:21:00Z</dcterms:modified>
</cp:coreProperties>
</file>